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PŘÍLOHA Č. 1 - FORMULÁŘ PRO REKLAMACI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Adresát: </w:t>
        <w:tab/>
        <w:t xml:space="preserve">ProKostky, Mgr. Nina Lička Feniková, Vřesinská 38/27, 708 00 Ostrava, IČO: 05801524</w:t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Uplatnění reklamace</w:t>
      </w:r>
    </w:p>
    <w:tbl>
      <w:tblPr>
        <w:tblStyle w:val="Table1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="300" w:lineRule="auto"/>
              <w:rPr/>
            </w:pPr>
            <w:r w:rsidDel="00000000" w:rsidR="00000000" w:rsidRPr="00000000">
              <w:rPr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/>
            </w:pPr>
            <w:r w:rsidDel="00000000" w:rsidR="00000000" w:rsidRPr="00000000">
              <w:rPr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/>
            </w:pPr>
            <w:r w:rsidDel="00000000" w:rsidR="00000000" w:rsidRPr="00000000">
              <w:rPr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/>
            </w:pPr>
            <w:r w:rsidDel="00000000" w:rsidR="00000000" w:rsidRPr="00000000">
              <w:rPr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/>
            </w:pPr>
            <w:r w:rsidDel="00000000" w:rsidR="00000000" w:rsidRPr="00000000">
              <w:rPr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/>
            </w:pPr>
            <w:r w:rsidDel="00000000" w:rsidR="00000000" w:rsidRPr="00000000">
              <w:rPr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/>
            </w:pPr>
            <w:r w:rsidDel="00000000" w:rsidR="00000000" w:rsidRPr="00000000">
              <w:rPr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before="200" w:line="3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3">
      <w:pPr>
        <w:spacing w:after="200" w:line="3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3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Datum:</w:t>
      </w:r>
    </w:p>
    <w:p w:rsidR="00000000" w:rsidDel="00000000" w:rsidP="00000000" w:rsidRDefault="00000000" w:rsidRPr="00000000" w14:paraId="00000015">
      <w:pPr>
        <w:spacing w:after="200" w:line="30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Podpis: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